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EE" w:rsidRDefault="004747EE" w:rsidP="00474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BIBLIO DEAR ENEMY PHENOMENON</w:t>
      </w:r>
    </w:p>
    <w:p w:rsidR="004747EE" w:rsidRDefault="004747EE" w:rsidP="00474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</w:pPr>
    </w:p>
    <w:p w:rsidR="004747EE" w:rsidRPr="004747EE" w:rsidRDefault="004747EE" w:rsidP="00474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Akçay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</w:t>
      </w:r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Ç.,</w:t>
      </w:r>
      <w:proofErr w:type="gram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 Wood, W. E., Searcy, W. a., Templeton, C. N., Campbell, S. E. &amp; Beecher, M. D.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2009. Good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neighbour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bad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neighbour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: song sparrows retaliate against aggressive rivals.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Animal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78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97–102.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Beecher, M. D. &amp;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Brenowitz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E. a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 2005.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gram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Functional aspects of song learning in songbirds.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gram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Trends in ecology &amp; evolution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20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143–9.</w:t>
      </w:r>
      <w:proofErr w:type="gramEnd"/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Beletsky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L. D. &amp;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Orians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G. H.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1989.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Familiar neighbors enhance breeding success in birds. </w:t>
      </w:r>
      <w:proofErr w:type="gram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Proceedings of the National Academy of Sciences of the United States of America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86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7933–6.</w:t>
      </w:r>
      <w:proofErr w:type="gramEnd"/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Booksmythe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I.,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Jennions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M. D. &amp;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Backwell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P. R. Y.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2010.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Investigating the “dear enemy” phenomenon in the territory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defence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of the fiddler crab,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Uca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mjoebergi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Animal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79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419–423.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Boulay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R.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2006.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Intraspeci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fi c competition in the ant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Camponotus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cruentatus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 : should we expect the </w:t>
      </w:r>
      <w:proofErr w:type="gram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“ dear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enemy ” effect ? 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Boulay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R.,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Cerdá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X., Simon, T., Roldan, M. &amp;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Hefetz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A.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2007.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Intraspecific competition in the ant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Camponotus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cruentatus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: should we expect the “dear enemy” effect?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Animal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74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985–993.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Briefer, E.,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Rybak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F. &amp;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Aubin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T.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2008.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When to be a dear enemy: flexible acoustic relationships of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neighbouring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skylarks,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Alauda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arvensis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Animal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76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1319–1325.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Briefer, E.,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Rybak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F. &amp;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Aubin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T.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2010.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Are unfamiliar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neighbours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considered to be dear-enemies?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PLoS</w:t>
      </w:r>
      <w:proofErr w:type="spellEnd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 ONE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5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Burt, J. M., Campbell, S. E. &amp; Beecher, M. D.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2001. Song type matching as threat: a test using interactive playback.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Animal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62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1163–1170.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Carazo, P., Font, E. &amp;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Desfilis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E.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2008.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gram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Beyond “nasty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neighbours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” and “dear enemies”?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Individual recognition by scent marks in a lizard (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Podarcis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hispanica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).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Animal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76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1953–1963.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Courvoisier, H., Camacho-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Schlenker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S. &amp;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Aubin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T.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2014.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gram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When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neighbours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are not “dear enemies”: a study in the winter wren, Troglodytes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troglodytes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Animal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90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229–235.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Cross, H.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2012. Female yellow-bellied marmots (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Marmota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flaviventris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) do not display the Dear Enemy Phenomenon in response to female anal gland secretions. </w:t>
      </w:r>
      <w:proofErr w:type="spellStart"/>
      <w:proofErr w:type="gram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Telemark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University College.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Cross, H. B., Blumstein, D. T. &amp;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Rosell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F.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2013.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Do marmots display a “dear enemy phenomenon” in response to anal gland secretions?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Journal of Zoology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289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189–195.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lastRenderedPageBreak/>
        <w:t>delBarco-Trillo</w:t>
      </w:r>
      <w:proofErr w:type="spellEnd"/>
      <w:proofErr w:type="gram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J., McPhee, M. E. &amp; Johnston, R. E.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2009.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Nonagonistic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familiarity decreases aggression in male Turkish hamsters,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Mesocricetus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brandti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Animal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77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389–393.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Fox, S. F. &amp; Baird, T. A.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1992.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gram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The dear enemy phenomenon in the collared lizard,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Crotaphytus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collaris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with a cautionary note on experimental methodology.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Animal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44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780–782.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Furrer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R. D.,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Kyabulima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S., Willems, E. P., Cant, M. A. &amp;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Manser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M. B.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2011. Location and group size influence decisions in simulated intergroup encounters in banded mongooses.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Behavioral Ecology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22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493–500.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Getty, T.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1987. Dear enemies and the prisoner’s dilemma: why should territorial neighbors form defensive coalitions?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American Zoologist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27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327–336.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Getty, T.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1989. Are Dear Enemies in a War of Attrition?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Animal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37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337–339.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Godard, R.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1993. Tit for tat among neighboring hooded warblers.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Behavioral Ecology and Sociobiology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33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45–50.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Heinze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J.,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Foitzik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S.,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Hippert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A. &amp;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Hölldobler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B.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1996. Apparent dear-enemy phenomenon and environment-based recognition cues in the ant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Leptothorax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nylanderi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Ethology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102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510–522.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Hojesjo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J.,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Johnsson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J. L.,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Petersson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E. &amp;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Jarvi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T.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1996.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The importance of being familiar : individual recognition and social behavior in sea trout </w:t>
      </w:r>
      <w:proofErr w:type="gram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Salmo</w:t>
      </w:r>
      <w:proofErr w:type="spellEnd"/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trutta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).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9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445–451.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Husak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J. F. &amp; Fox, S. F.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2003.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Adult male collared lizards,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Crotaphytus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collaris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increase aggression towards displaced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neighbours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Animal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Behaviour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65</w:t>
      </w:r>
      <w:r w:rsidRPr="004747EE">
        <w:rPr>
          <w:rFonts w:ascii="Times New Roman" w:eastAsia="Times New Roman" w:hAnsi="Times New Roman" w:cs="Times New Roman"/>
          <w:sz w:val="24"/>
          <w:szCs w:val="24"/>
          <w:lang w:eastAsia="es-ES"/>
        </w:rPr>
        <w:t>, 391–396.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Ibáñez, A., Marzal, A., López, P. &amp; Martín, J.</w:t>
      </w:r>
      <w:r w:rsidRPr="004747E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2012. 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Boldness and body size of male Spanish terrapins affect their responses to chemical cues of familiar and unfamiliar males.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Behavioral Ecology and Sociobiology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67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541–548.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Jaeger, R. G.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1981.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Dear Enemy Recognition and the Costs of Aggression between Salamanders.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The American Naturalist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117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962–979.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Jaeger, R. G., Nishikawa, K. C. B. &amp; Barnard, D. E.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1983. </w:t>
      </w:r>
      <w:proofErr w:type="gram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Foraging tactics of a terrestrial salamander: costs of territorial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defence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Animal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31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191–198.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Jojola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S. M.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2011. </w:t>
      </w:r>
      <w:proofErr w:type="gram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Social organization and olfactory communication in brown bears, Eurasian beavers, and yellow-bellied marmots.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gram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Norwegian University of Life Sciences, Department of Ecology and Natural Resource Management.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Knaden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M. &amp;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Wehner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R.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2003.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Nest Defense and Conspecific Enemy Recognition in the Desert Ant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Cataglyphis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fortis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Journal of Insect Behavior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16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717–730.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lastRenderedPageBreak/>
        <w:t>Langen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T. A.,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Tripet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F. &amp;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Nonacs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P.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2000. The red and the black: habituation and the dear-enemy phenomenon in two desert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Pheidole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ants.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Behavioral Ecology and Sociobiology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48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285–292.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Lehtonen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T. K., McCrary, J. K. &amp; Meyer, A.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2010.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Territorial aggression can be sensitive to the status of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heterospecific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intruders.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Behavioural</w:t>
      </w:r>
      <w:proofErr w:type="spellEnd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 processes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84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598–601.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Leiser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J. K.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2003. When are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neighbours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“dear enemies” and when are they not? </w:t>
      </w:r>
      <w:proofErr w:type="gram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The responses of territorial male variegated pupfish,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Cyprinodon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variegatus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to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neighbours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strangers and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heterospecifics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Animal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65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453–462.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Mackin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W. a.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2005.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Neighbor–stranger discrimination in Audubon’s shearwater (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Puffinus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l.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lherminieri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) explained by a “real enemy” effect.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Behavioral Ecology and Sociobiology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59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326–332.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Mesterton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-Gibbons, M. &amp;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Sherratt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T. N.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2009.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Neighbor intervention: a game-theoretic model. </w:t>
      </w:r>
      <w:proofErr w:type="gram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Journal of theoretical biology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256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263–75.</w:t>
      </w:r>
      <w:proofErr w:type="gramEnd"/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Monclús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R., Saavedra, I. &amp; de Miguel, J.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2014. </w:t>
      </w:r>
      <w:proofErr w:type="gram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Context-dependent responses to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neighbours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and strangers in wild European rabbits (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Oryctolagus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cuniculus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).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Behavioural</w:t>
      </w:r>
      <w:proofErr w:type="spellEnd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 processes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106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17–21.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MYRBERG, A. A. J. &amp; RIGGIO, R. J.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1985.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gram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Acoustically mediated individual recognition by a coral reef fish (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Pomacentrus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partitus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).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gram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411–416.</w:t>
      </w:r>
      <w:proofErr w:type="gramEnd"/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Newey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P. S., Robson, S. K. A. &amp; Crozier, R. H.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2010.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Weaver ants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Oecophylla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smaragdina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encounter nasty neighbors rather than dear enemies.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Ecology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91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2366–2372.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Olendorf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R., Getty, T., Scribner, K. &amp; Robinson, S. K.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2004. Male red-winged blackbirds distrust unreliable and sexually attractive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neighbours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proofErr w:type="gram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Proceedings.</w:t>
      </w:r>
      <w:proofErr w:type="gramEnd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 </w:t>
      </w:r>
      <w:proofErr w:type="gram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Biological sciences / The Royal Society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271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1033–8.</w:t>
      </w:r>
      <w:proofErr w:type="gramEnd"/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Palphramand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K. L. &amp; White, P. C. L.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2007.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Badgers,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Meles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meles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discriminate between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neighbour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alien and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self scent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Animal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74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429–436.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Radford, a. N.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2005.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gram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Group-specific vocal signatures and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neighbour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–stranger discrimination in the cooperatively breeding green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woodhoopoe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Animal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70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1227–1234.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Raynaud, J. &amp; Dobson, S. F.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2011.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Scent communication by female Columbian ground squirrels,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Urocitellus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columbianus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Behavioral Ecology and Sociobiology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65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351–358.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Roberts, S. C.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2007. </w:t>
      </w:r>
      <w:proofErr w:type="gram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Scent-marking.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:rsid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Rosell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F. &amp;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Bjørkøyli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T.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2002.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gram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 test of the dear enemy phenomenon in the Eurasian beaver.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gram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Animal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63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1073–1078.</w:t>
      </w:r>
      <w:proofErr w:type="gramEnd"/>
    </w:p>
    <w:p w:rsidR="00DA0BB8" w:rsidRPr="004747EE" w:rsidRDefault="00DA0BB8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lastRenderedPageBreak/>
        <w:t>Rosell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F.,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Gundersen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G. &amp; Le Galliard, J. F.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2008.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Territory ownership and familiarity status affect how much male root voles (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Microtus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oeconomus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) invest in territory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defence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Behavioral Ecology and Sociobiology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62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1559–1568.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Schradin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C.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2004. Territorial defense in a group-living solitary forager: Who, where, against whom?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Behavioral Ecology and Sociobiology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55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439–446.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Schradin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C., Schneider, C. &amp;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Lindholm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A. K.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2010.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The nasty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neighbour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in the striped mouse (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Rhabdomys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pumilio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) steals paternity and elicits aggression. </w:t>
      </w:r>
      <w:proofErr w:type="gram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Frontiers in zoology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7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19.</w:t>
      </w:r>
      <w:proofErr w:type="gramEnd"/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Sociobiol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B. E.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2001. Fighting rules and rival recognition reduce costs of aggression in male </w:t>
      </w:r>
      <w:proofErr w:type="gram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lizards ,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Podarcis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hispanica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proofErr w:type="gram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111–116.</w:t>
      </w:r>
      <w:proofErr w:type="gramEnd"/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Suarez, A. V.,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Holway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D. a., Liang, D.,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Tsutsui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N. D. &amp; Case, T. J.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2002.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Spatiotemporal patterns of intraspecific aggression in the invasive Argentine ant.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Animal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64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697–708.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Temeles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E. J.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1994. The role of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neighbours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in territorial systems: when are they “dear enemies”?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Animal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47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339–350.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Tierney, A. J., Andrews, K.,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Happer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K. R. &amp; White, M. K. M.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2013.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Dear enemies and nasty neighbors in crayfish: Effects of social status and sex on responses to familiar and unfamiliar conspecifics.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Behavioural</w:t>
      </w:r>
      <w:proofErr w:type="spellEnd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 Processes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99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47–51.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Tinnesand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H. V.,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Jojola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S.,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Zedrosser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A. &amp;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Rosell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F.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2013. </w:t>
      </w:r>
      <w:proofErr w:type="gram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The smell of desperadoes?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Beavers distinguish between dominant and subordinate intruders.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Behavioral Ecology and Sociobiology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67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895–904.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Vandyk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D. &amp; Evans, C.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2007.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Familiar–unfamiliar discrimination based on visual cues in the Jacky dragon,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Amphibolurus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muricatus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Animal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74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33–44.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Whiting, M. J.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1999.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When to be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neighbourly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: differential agonistic responses in the lizard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Platysaurus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broadleyi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Behavioral Ecology and Sociobiology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46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210–214.</w:t>
      </w:r>
    </w:p>
    <w:p w:rsidR="004747EE" w:rsidRPr="004747EE" w:rsidRDefault="004747EE" w:rsidP="0047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Yoon, J.,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Sillett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, T. S., Morrison, S. a. &amp; </w:t>
      </w: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Ghalambor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C. K.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2012.</w:t>
      </w:r>
      <w:proofErr w:type="gram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Breeding density, not life history, predicts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interpopulation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differences in territorial aggression in a passerine bird.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Animal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Behaviour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84</w:t>
      </w:r>
      <w:r w:rsidRPr="004747EE">
        <w:rPr>
          <w:rFonts w:ascii="Times New Roman" w:eastAsia="Times New Roman" w:hAnsi="Times New Roman" w:cs="Times New Roman"/>
          <w:sz w:val="24"/>
          <w:szCs w:val="24"/>
          <w:lang w:eastAsia="es-ES"/>
        </w:rPr>
        <w:t>, 515–521.</w:t>
      </w:r>
    </w:p>
    <w:p w:rsidR="00BA7E12" w:rsidRDefault="004747EE" w:rsidP="004747EE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Zenuto</w:t>
      </w:r>
      <w:proofErr w:type="spellEnd"/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R. R.</w:t>
      </w:r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2010. Dear enemy relationships in the subterranean rodent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Ctenomys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talarum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: the role of memory of familiar </w:t>
      </w:r>
      <w:proofErr w:type="spellStart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odours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Animal </w:t>
      </w:r>
      <w:proofErr w:type="spellStart"/>
      <w:r w:rsidRPr="004747EE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Behaviour</w:t>
      </w:r>
      <w:proofErr w:type="spellEnd"/>
      <w:r w:rsidRPr="004747E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4747E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79</w:t>
      </w:r>
      <w:r w:rsidRPr="004747EE">
        <w:rPr>
          <w:rFonts w:ascii="Times New Roman" w:eastAsia="Times New Roman" w:hAnsi="Times New Roman" w:cs="Times New Roman"/>
          <w:sz w:val="24"/>
          <w:szCs w:val="24"/>
          <w:lang w:eastAsia="es-ES"/>
        </w:rPr>
        <w:t>, 1247–1255.</w:t>
      </w:r>
    </w:p>
    <w:p w:rsidR="00BA7E12" w:rsidRDefault="00BA7E12">
      <w:pP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bookmarkStart w:id="0" w:name="_GoBack"/>
      <w:bookmarkEnd w:id="0"/>
    </w:p>
    <w:sectPr w:rsidR="00BA7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A0"/>
    <w:rsid w:val="0011482B"/>
    <w:rsid w:val="0011681F"/>
    <w:rsid w:val="00182F02"/>
    <w:rsid w:val="0028352C"/>
    <w:rsid w:val="004747EE"/>
    <w:rsid w:val="005501CE"/>
    <w:rsid w:val="00BA7E12"/>
    <w:rsid w:val="00DA0BB8"/>
    <w:rsid w:val="00EF73A0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114C-5162-47D9-AF8D-D4E374DE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7647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Annabelle Vidal B.</dc:creator>
  <cp:lastModifiedBy>Annabelle Vidal B.</cp:lastModifiedBy>
  <cp:revision>2</cp:revision>
  <dcterms:created xsi:type="dcterms:W3CDTF">2014-06-21T13:31:00Z</dcterms:created>
  <dcterms:modified xsi:type="dcterms:W3CDTF">2014-06-21T13:31:00Z</dcterms:modified>
</cp:coreProperties>
</file>